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86" w:rsidRPr="00287877" w:rsidRDefault="00287877" w:rsidP="00287877">
      <w:pPr>
        <w:jc w:val="center"/>
        <w:rPr>
          <w:b/>
          <w:color w:val="00B0F0"/>
          <w:sz w:val="36"/>
          <w:szCs w:val="36"/>
        </w:rPr>
      </w:pPr>
      <w:bookmarkStart w:id="0" w:name="_GoBack"/>
      <w:bookmarkEnd w:id="0"/>
      <w:r w:rsidRPr="00287877">
        <w:rPr>
          <w:b/>
          <w:color w:val="00B0F0"/>
          <w:sz w:val="36"/>
          <w:szCs w:val="36"/>
        </w:rPr>
        <w:t>Procedura postępowania z dzieckiem chorym obowiązująca w Gminnym Przedszkolu w Widzewie</w:t>
      </w:r>
    </w:p>
    <w:p w:rsidR="00287877" w:rsidRPr="00287877" w:rsidRDefault="00287877" w:rsidP="00F1596B">
      <w:pPr>
        <w:pStyle w:val="Akapitzlist"/>
        <w:numPr>
          <w:ilvl w:val="0"/>
          <w:numId w:val="1"/>
        </w:numPr>
        <w:ind w:right="141"/>
      </w:pPr>
      <w:r>
        <w:rPr>
          <w:color w:val="000000" w:themeColor="text1"/>
        </w:rPr>
        <w:t>Rodzice ( opiekunowie prawni zobowiązani są przyprowadzać do przedszkola dzieci zdrowe.</w:t>
      </w:r>
    </w:p>
    <w:p w:rsidR="00287877" w:rsidRPr="00287877" w:rsidRDefault="00287877" w:rsidP="00287877">
      <w:pPr>
        <w:pStyle w:val="Akapitzlist"/>
        <w:numPr>
          <w:ilvl w:val="0"/>
          <w:numId w:val="1"/>
        </w:numPr>
      </w:pPr>
      <w:r>
        <w:rPr>
          <w:color w:val="000000" w:themeColor="text1"/>
        </w:rPr>
        <w:t>Dziecka chorego lub podejrzanego o chorobę nie należy przyprowadzać do przedszkola.</w:t>
      </w:r>
    </w:p>
    <w:p w:rsidR="00287877" w:rsidRDefault="00287877" w:rsidP="00F1596B">
      <w:pPr>
        <w:pStyle w:val="Akapitzlist"/>
        <w:ind w:right="141"/>
        <w:rPr>
          <w:color w:val="000000" w:themeColor="text1"/>
        </w:rPr>
      </w:pPr>
      <w:r>
        <w:rPr>
          <w:color w:val="000000" w:themeColor="text1"/>
        </w:rPr>
        <w:t xml:space="preserve">Dzieci np. zakatarzone, przeziębione, kaszlące nie mogą przebywać w grupie z dziećmi zdrowymi. Nauczyciel, ma prawo poprosić rodzica o dostarczenie zaświadczenia lekarskiego </w:t>
      </w:r>
      <w:r w:rsidR="00F1596B">
        <w:rPr>
          <w:color w:val="000000" w:themeColor="text1"/>
        </w:rPr>
        <w:br/>
      </w:r>
      <w:r>
        <w:rPr>
          <w:color w:val="000000" w:themeColor="text1"/>
        </w:rPr>
        <w:t>o braku przeciwwskazań do uczęszczania dziecka do przedszkola.</w:t>
      </w:r>
    </w:p>
    <w:p w:rsidR="00287877" w:rsidRDefault="00287877" w:rsidP="00F1596B">
      <w:pPr>
        <w:pStyle w:val="Akapitzlist"/>
        <w:numPr>
          <w:ilvl w:val="0"/>
          <w:numId w:val="1"/>
        </w:numPr>
        <w:ind w:right="141"/>
        <w:rPr>
          <w:color w:val="000000" w:themeColor="text1"/>
        </w:rPr>
      </w:pPr>
      <w:r>
        <w:rPr>
          <w:color w:val="000000" w:themeColor="text1"/>
        </w:rPr>
        <w:t xml:space="preserve">Rodzice mają obowiązek zgłaszania wszelkich poważnych dolegliwości dziecka i </w:t>
      </w:r>
      <w:r w:rsidR="00C3584C">
        <w:rPr>
          <w:color w:val="000000" w:themeColor="text1"/>
        </w:rPr>
        <w:t>udzielania wyczerpujących informacji na ten temat choroby (np. alergie, alergie pokarmowe). Zgłoszenia wyłącznie w formie pisemnej z dołączonym zaświadczeniem lekarskim należy składać  do nauczyciela grupy.</w:t>
      </w:r>
    </w:p>
    <w:p w:rsidR="00C3584C" w:rsidRDefault="00C3584C" w:rsidP="00287877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W przypadku choroby przewlekłej u dziecka na rodzicu spoczywa obowiązek przekazania nauczycielowi na piśmie szczegółowej i wyczerpującej informacji na temat choroby dziecka oraz wynikających z niej ograniczeń w funkcjonowaniu.</w:t>
      </w:r>
    </w:p>
    <w:p w:rsidR="00C3584C" w:rsidRDefault="00C3584C" w:rsidP="00287877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Po każdej nieobecności dziecka spowodowanej dłuższą chorobą w tym zakaźną rodzice zobowiązani są do przedłożenia zaświadczenia   lekarskiego potwierdzającego zakończenie leczenia i braku przeciwwskazań do uczęszczania dziecka do przedszkola.</w:t>
      </w:r>
    </w:p>
    <w:p w:rsidR="00C3584C" w:rsidRDefault="00C3584C" w:rsidP="00F1596B">
      <w:pPr>
        <w:pStyle w:val="Akapitzlist"/>
        <w:numPr>
          <w:ilvl w:val="0"/>
          <w:numId w:val="1"/>
        </w:numPr>
        <w:ind w:right="141"/>
        <w:rPr>
          <w:color w:val="000000" w:themeColor="text1"/>
        </w:rPr>
      </w:pPr>
      <w:r>
        <w:rPr>
          <w:color w:val="000000" w:themeColor="text1"/>
        </w:rPr>
        <w:t xml:space="preserve">Jeżeli w trakcie pobytu dziecka w przedszkolu nauczyciel zauważy objawy wskazujące na stan chorobowy , że dziecko nie jest w stanie uczestniczyć w zajęciach, wymaga fachowej opieki, lub naraża inne dzieci na zarażenia wówczas powiadamia rodziców ( opiekunów prawnych) </w:t>
      </w:r>
      <w:r w:rsidR="00F1596B">
        <w:rPr>
          <w:color w:val="000000" w:themeColor="text1"/>
        </w:rPr>
        <w:br/>
      </w:r>
      <w:r>
        <w:rPr>
          <w:color w:val="000000" w:themeColor="text1"/>
        </w:rPr>
        <w:t>o konieczności odebrania dziecka z przedszkola.</w:t>
      </w:r>
    </w:p>
    <w:p w:rsidR="00C3584C" w:rsidRDefault="00C3584C" w:rsidP="00287877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Pracownicy przedszkola nie mogą podawać dzieciom żadnych leków i preparatów zdrowotnych. </w:t>
      </w:r>
    </w:p>
    <w:p w:rsidR="001130D5" w:rsidRDefault="001130D5" w:rsidP="00287877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Osoba upoważniona przez Dyrektora sprawuje opiekę nad przedszkolną apteczką wyposażając ją w podstawowe środki medyczne.</w:t>
      </w:r>
    </w:p>
    <w:p w:rsidR="001130D5" w:rsidRDefault="001130D5" w:rsidP="00F1596B">
      <w:pPr>
        <w:pStyle w:val="Akapitzlist"/>
        <w:numPr>
          <w:ilvl w:val="0"/>
          <w:numId w:val="1"/>
        </w:numPr>
        <w:ind w:right="141"/>
        <w:rPr>
          <w:color w:val="000000" w:themeColor="text1"/>
        </w:rPr>
      </w:pPr>
      <w:r>
        <w:rPr>
          <w:color w:val="000000" w:themeColor="text1"/>
        </w:rPr>
        <w:t xml:space="preserve">Procedura obowiązuje wszystkich pracowników przedszkola, rodziców dzieci uczęszczających do przedszkola. </w:t>
      </w:r>
    </w:p>
    <w:p w:rsidR="001130D5" w:rsidRPr="00287877" w:rsidRDefault="001130D5" w:rsidP="00287877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Z PROCEDURĄ POSTĘPOWANIA Z DZIECKIEM CHORYM  zostaną zapoznani rodzice podczas pierwszego zebrania w nowym roku szkolnym. Potwierdzenie stanowi lista obecności rodziców na zebraniu ogólnym. </w:t>
      </w:r>
    </w:p>
    <w:sectPr w:rsidR="001130D5" w:rsidRPr="00287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26542"/>
    <w:multiLevelType w:val="hybridMultilevel"/>
    <w:tmpl w:val="ADE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77"/>
    <w:rsid w:val="001130D5"/>
    <w:rsid w:val="00287877"/>
    <w:rsid w:val="006B516E"/>
    <w:rsid w:val="00C3584C"/>
    <w:rsid w:val="00DF1186"/>
    <w:rsid w:val="00F1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B3C3"/>
  <w15:docId w15:val="{67FB6AE5-0224-46F6-A29C-2ABC1813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KAPITAN NEMO</dc:creator>
  <cp:keywords/>
  <dc:description/>
  <cp:lastModifiedBy>DYREKTOR</cp:lastModifiedBy>
  <cp:revision>3</cp:revision>
  <dcterms:created xsi:type="dcterms:W3CDTF">2024-06-11T07:09:00Z</dcterms:created>
  <dcterms:modified xsi:type="dcterms:W3CDTF">2024-06-11T09:15:00Z</dcterms:modified>
</cp:coreProperties>
</file>